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EDITAL DE PREGÃO ELETRÔNICO Nº </w:t>
      </w:r>
      <w:r>
        <w:rPr>
          <w:rFonts w:hint="default" w:ascii="Arial" w:hAnsi="Arial" w:cs="Arial"/>
          <w:b/>
          <w:szCs w:val="24"/>
          <w:highlight w:val="none"/>
        </w:rPr>
        <w:t>90.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021/2026</w:t>
      </w:r>
    </w:p>
    <w:p w14:paraId="1616DB90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PROCESSO ADMINISTRATIVO Nº </w:t>
      </w:r>
      <w:r>
        <w:rPr>
          <w:rFonts w:hint="default" w:ascii="Arial" w:hAnsi="Arial" w:cs="Arial"/>
          <w:b/>
          <w:szCs w:val="24"/>
          <w:lang w:val="pt-BR"/>
        </w:rPr>
        <w:t>39.828/2025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MODALIDADE:</w:t>
      </w:r>
      <w:r>
        <w:rPr>
          <w:rFonts w:hint="default" w:ascii="Arial" w:hAnsi="Arial" w:cs="Arial"/>
          <w:b/>
          <w:szCs w:val="24"/>
        </w:rPr>
        <w:t xml:space="preserve">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>:</w:t>
      </w:r>
      <w:r>
        <w:rPr>
          <w:rFonts w:hint="default" w:ascii="Arial" w:hAnsi="Arial" w:cs="Arial"/>
          <w:b/>
          <w:bCs/>
          <w:szCs w:val="24"/>
        </w:rPr>
        <w:t xml:space="preserve"> </w:t>
      </w:r>
      <w:r>
        <w:rPr>
          <w:rFonts w:hint="default" w:ascii="Arial" w:hAnsi="Arial" w:cs="Arial"/>
          <w:bCs/>
          <w:szCs w:val="24"/>
        </w:rPr>
        <w:t xml:space="preserve">MENOR PREÇO </w:t>
      </w:r>
      <w:r>
        <w:rPr>
          <w:rFonts w:hint="default" w:ascii="Arial" w:hAnsi="Arial" w:cs="Arial"/>
          <w:bCs/>
          <w:szCs w:val="24"/>
          <w:highlight w:val="none"/>
        </w:rPr>
        <w:t>UNITÁRIO</w:t>
      </w:r>
    </w:p>
    <w:p w14:paraId="1D6D33CC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r>
        <w:rPr>
          <w:rFonts w:hint="default" w:ascii="Arial" w:hAnsi="Arial" w:eastAsia="Times New Roman" w:cs="Arial"/>
          <w:b/>
          <w:szCs w:val="24"/>
          <w:lang w:val="pt-BR" w:eastAsia="pt-BR"/>
        </w:rPr>
        <w:t>REGISTRO DE PREÇOS para futura e eventual CONTRATAÇÃO DE EMPRESA ESPECIALIZADA PARA O FORNECIMENTO DE MATERIAIS RESPIRATÓRIOS, PARA ATENDER AS NECESSIDADES DA REDE MUNICIPAL DE SAÚDE PELO PERÍODO DE 01 (UM) ANO</w:t>
      </w:r>
      <w:r>
        <w:rPr>
          <w:rFonts w:hint="default" w:ascii="Arial" w:hAnsi="Arial" w:eastAsia="Times New Roman" w:cs="Arial"/>
          <w:b/>
          <w:szCs w:val="24"/>
          <w:lang w:val="en-US" w:eastAsia="pt-BR"/>
        </w:rPr>
        <w:t>.</w:t>
      </w:r>
    </w:p>
    <w:p w14:paraId="5CFD8579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  <w:lang/>
        </w:rPr>
        <w:t>AN</w:t>
      </w:r>
      <w:r>
        <w:rPr>
          <w:rFonts w:hint="default" w:ascii="Arial" w:hAnsi="Arial" w:cs="Arial"/>
          <w:b/>
          <w:szCs w:val="24"/>
        </w:rPr>
        <w:t>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</w:t>
      </w:r>
      <w:r>
        <w:rPr>
          <w:rFonts w:hint="default" w:ascii="Arial" w:hAnsi="Arial" w:cs="Arial"/>
          <w:b/>
          <w:highlight w:val="none"/>
          <w:lang w:val="pt-BR"/>
        </w:rPr>
        <w:t xml:space="preserve">021/2026 </w:t>
      </w:r>
      <w:r>
        <w:rPr>
          <w:rFonts w:hint="default" w:ascii="Arial" w:hAnsi="Arial" w:cs="Arial"/>
          <w:sz w:val="22"/>
          <w:szCs w:val="22"/>
        </w:rPr>
        <w:t xml:space="preserve">em epígrafe, que tem por objeto o </w:t>
      </w:r>
      <w:r>
        <w:rPr>
          <w:rFonts w:hint="default" w:ascii="Arial" w:hAnsi="Arial" w:eastAsia="Times New Roman" w:cs="Arial"/>
          <w:b/>
          <w:szCs w:val="24"/>
          <w:lang w:val="pt-BR" w:eastAsia="pt-BR"/>
        </w:rPr>
        <w:t>REGISTRO DE PREÇOS para futura e eventual CONTRATAÇÃO DE EMPRESA ESPECIALIZADA PARA O FORNECIMENTO DE MATERIAIS RESPIRATÓRIOS, PARA ATENDER AS NECESSIDADES DA REDE MUNICIPAL DE SAÚDE PELO PERÍODO DE 01 (UM) ANO</w:t>
      </w:r>
      <w:bookmarkStart w:id="0" w:name="_GoBack"/>
      <w:bookmarkEnd w:id="0"/>
      <w:r>
        <w:rPr>
          <w:rFonts w:hint="default" w:ascii="Arial" w:hAnsi="Arial" w:cs="Arial"/>
          <w:sz w:val="22"/>
          <w:szCs w:val="22"/>
        </w:rPr>
        <w:t>,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2251"/>
        <w:gridCol w:w="739"/>
        <w:gridCol w:w="984"/>
        <w:gridCol w:w="959"/>
        <w:gridCol w:w="910"/>
        <w:gridCol w:w="1412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Wide Latin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8082955"/>
    <w:rsid w:val="737E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2026-03-06T18:52:44Z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6DD89122256340B193AD8CF78BF16CE1_12</vt:lpwstr>
  </property>
</Properties>
</file>